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91" w:rsidRPr="00AC16C6" w:rsidRDefault="005E1F91" w:rsidP="005E1F91">
      <w:pPr>
        <w:pStyle w:val="Ttulo"/>
        <w:spacing w:before="120" w:after="120" w:line="276" w:lineRule="auto"/>
        <w:ind w:left="-142" w:firstLine="142"/>
        <w:contextualSpacing w:val="0"/>
        <w:jc w:val="center"/>
        <w:rPr>
          <w:rFonts w:ascii="Georgia" w:hAnsi="Georgia" w:cs="Tahoma"/>
          <w:color w:val="1F497D" w:themeColor="text2"/>
          <w:sz w:val="18"/>
        </w:rPr>
      </w:pPr>
      <w:r w:rsidRPr="00AC16C6">
        <w:rPr>
          <w:rFonts w:ascii="Georgia" w:hAnsi="Georgia" w:cs="Tahoma"/>
          <w:color w:val="1F497D" w:themeColor="text2"/>
          <w:sz w:val="96"/>
        </w:rPr>
        <w:t xml:space="preserve">DUSI </w:t>
      </w:r>
      <w:r w:rsidR="003C50A6">
        <w:rPr>
          <w:rFonts w:ascii="Georgia" w:hAnsi="Georgia" w:cs="Tahoma"/>
          <w:color w:val="1F497D" w:themeColor="text2"/>
          <w:sz w:val="96"/>
        </w:rPr>
        <w:t>“</w:t>
      </w:r>
      <w:proofErr w:type="spellStart"/>
      <w:r w:rsidR="003C50A6">
        <w:rPr>
          <w:rFonts w:ascii="Georgia" w:hAnsi="Georgia" w:cs="Tahoma"/>
          <w:color w:val="1F497D" w:themeColor="text2"/>
          <w:sz w:val="96"/>
        </w:rPr>
        <w:t>Anaga</w:t>
      </w:r>
      <w:proofErr w:type="spellEnd"/>
      <w:r w:rsidR="003C50A6">
        <w:rPr>
          <w:rFonts w:ascii="Georgia" w:hAnsi="Georgia" w:cs="Tahoma"/>
          <w:color w:val="1F497D" w:themeColor="text2"/>
          <w:sz w:val="96"/>
        </w:rPr>
        <w:t xml:space="preserve"> en el corazón”</w:t>
      </w:r>
      <w:bookmarkStart w:id="0" w:name="_GoBack"/>
      <w:bookmarkEnd w:id="0"/>
    </w:p>
    <w:p w:rsidR="00900150" w:rsidRDefault="00900150" w:rsidP="00900150">
      <w:pPr>
        <w:jc w:val="center"/>
        <w:rPr>
          <w:rFonts w:ascii="Georgia" w:hAnsi="Georgia" w:cs="Tahoma"/>
          <w:b/>
          <w:i/>
          <w:sz w:val="24"/>
          <w:lang w:val="es-ES_tradnl"/>
        </w:rPr>
      </w:pPr>
      <w:r w:rsidRPr="00900150">
        <w:rPr>
          <w:rFonts w:ascii="Georgia" w:hAnsi="Georgia" w:cs="Tahoma"/>
          <w:b/>
          <w:i/>
          <w:sz w:val="24"/>
          <w:lang w:val="es-ES_tradnl"/>
        </w:rPr>
        <w:t>ESTRATEGIA DE DESARROLLO URBANO SOSTENIBLE INTEGRADA</w:t>
      </w:r>
    </w:p>
    <w:p w:rsidR="00900150" w:rsidRDefault="00900150" w:rsidP="00900150">
      <w:pPr>
        <w:jc w:val="center"/>
        <w:rPr>
          <w:rFonts w:ascii="Georgia" w:hAnsi="Georgia" w:cs="Tahoma"/>
          <w:b/>
          <w:i/>
          <w:sz w:val="24"/>
          <w:lang w:val="es-ES_tradnl"/>
        </w:rPr>
      </w:pPr>
    </w:p>
    <w:p w:rsidR="00900150" w:rsidRDefault="00B81547" w:rsidP="00900150">
      <w:pPr>
        <w:jc w:val="center"/>
        <w:rPr>
          <w:rFonts w:ascii="Georgia" w:hAnsi="Georgia" w:cs="Tahoma"/>
          <w:b/>
          <w:i/>
          <w:sz w:val="24"/>
          <w:u w:val="single"/>
          <w:lang w:val="es-ES_tradnl"/>
        </w:rPr>
      </w:pPr>
      <w:r>
        <w:rPr>
          <w:rFonts w:ascii="Georgia" w:hAnsi="Georgia" w:cs="Tahoma"/>
          <w:b/>
          <w:i/>
          <w:sz w:val="24"/>
          <w:u w:val="single"/>
          <w:lang w:val="es-ES_tradnl"/>
        </w:rPr>
        <w:t>DECLARACIÓN RESPONSABLE</w:t>
      </w:r>
    </w:p>
    <w:p w:rsidR="00B81547" w:rsidRDefault="00B81547" w:rsidP="00900150">
      <w:pPr>
        <w:jc w:val="center"/>
        <w:rPr>
          <w:rFonts w:ascii="Georgia" w:hAnsi="Georgia" w:cs="Tahoma"/>
          <w:b/>
          <w:i/>
          <w:sz w:val="24"/>
          <w:u w:val="single"/>
          <w:lang w:val="es-ES_tradnl"/>
        </w:rPr>
      </w:pPr>
    </w:p>
    <w:p w:rsidR="00B81547" w:rsidRPr="00B81547" w:rsidRDefault="00B81547" w:rsidP="00B81547">
      <w:pPr>
        <w:jc w:val="both"/>
        <w:rPr>
          <w:rFonts w:ascii="Georgia" w:hAnsi="Georgia" w:cs="Tahoma"/>
          <w:sz w:val="20"/>
          <w:lang w:val="es-ES_tradnl"/>
        </w:rPr>
      </w:pPr>
      <w:r w:rsidRPr="00B81547">
        <w:rPr>
          <w:rFonts w:ascii="Georgia" w:hAnsi="Georgia" w:cs="Tahoma"/>
          <w:sz w:val="20"/>
          <w:lang w:val="es-ES_tradnl"/>
        </w:rPr>
        <w:t>Don/Doña</w:t>
      </w:r>
      <w:r w:rsidR="00874E02">
        <w:rPr>
          <w:rFonts w:ascii="Georgia" w:hAnsi="Georgia" w:cs="Tahoma"/>
          <w:sz w:val="20"/>
          <w:lang w:val="es-ES_tradnl"/>
        </w:rPr>
        <w:t>_____________________________________________</w:t>
      </w:r>
      <w:r w:rsidRPr="00B81547">
        <w:rPr>
          <w:rFonts w:ascii="Georgia" w:hAnsi="Georgia" w:cs="Tahoma"/>
          <w:sz w:val="20"/>
          <w:lang w:val="es-ES_tradnl"/>
        </w:rPr>
        <w:t>, c</w:t>
      </w:r>
      <w:r w:rsidR="00874E02">
        <w:rPr>
          <w:rFonts w:ascii="Georgia" w:hAnsi="Georgia" w:cs="Tahoma"/>
          <w:sz w:val="20"/>
          <w:lang w:val="es-ES_tradnl"/>
        </w:rPr>
        <w:t>on DNI_____________</w:t>
      </w:r>
      <w:r w:rsidRPr="00B81547">
        <w:rPr>
          <w:rFonts w:ascii="Georgia" w:hAnsi="Georgia" w:cs="Tahoma"/>
          <w:sz w:val="20"/>
          <w:lang w:val="es-ES_tradnl"/>
        </w:rPr>
        <w:t>, actuando en representación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B81547">
        <w:rPr>
          <w:rFonts w:ascii="Georgia" w:hAnsi="Georgia" w:cs="Tahoma"/>
          <w:sz w:val="20"/>
          <w:lang w:val="es-ES_tradnl"/>
        </w:rPr>
        <w:t>de</w:t>
      </w:r>
      <w:r w:rsidR="00874E02">
        <w:rPr>
          <w:rFonts w:ascii="Georgia" w:hAnsi="Georgia" w:cs="Tahoma"/>
          <w:sz w:val="20"/>
          <w:lang w:val="es-ES_tradnl"/>
        </w:rPr>
        <w:t>_________________________________________________</w:t>
      </w:r>
      <w:r w:rsidRPr="00B81547">
        <w:rPr>
          <w:rFonts w:ascii="Georgia" w:hAnsi="Georgia" w:cs="Tahoma"/>
          <w:sz w:val="20"/>
          <w:lang w:val="es-ES_tradnl"/>
        </w:rPr>
        <w:t>, Unidad Ejecutora de la operación</w:t>
      </w:r>
      <w:r w:rsidR="00874E02">
        <w:rPr>
          <w:rFonts w:ascii="Georgia" w:hAnsi="Georgia" w:cs="Tahoma"/>
          <w:sz w:val="20"/>
          <w:lang w:val="es-ES_tradnl"/>
        </w:rPr>
        <w:t>_______________________________________________</w:t>
      </w:r>
      <w:r w:rsidRPr="00B81547">
        <w:rPr>
          <w:rFonts w:ascii="Georgia" w:hAnsi="Georgia" w:cs="Tahoma"/>
          <w:sz w:val="20"/>
          <w:lang w:val="es-ES_tradnl"/>
        </w:rPr>
        <w:t>,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B81547">
        <w:rPr>
          <w:rFonts w:ascii="Georgia" w:hAnsi="Georgia" w:cs="Tahoma"/>
          <w:sz w:val="20"/>
          <w:lang w:val="es-ES_tradnl"/>
        </w:rPr>
        <w:t>para la que se soli</w:t>
      </w:r>
      <w:r w:rsidR="005E1F91">
        <w:rPr>
          <w:rFonts w:ascii="Georgia" w:hAnsi="Georgia" w:cs="Tahoma"/>
          <w:sz w:val="20"/>
          <w:lang w:val="es-ES_tradnl"/>
        </w:rPr>
        <w:t xml:space="preserve">cita financiación de la EDUSI del </w:t>
      </w:r>
      <w:r w:rsidR="00E10B90">
        <w:rPr>
          <w:rFonts w:ascii="Georgia" w:hAnsi="Georgia" w:cs="Tahoma"/>
          <w:sz w:val="20"/>
          <w:lang w:val="es-ES_tradnl"/>
        </w:rPr>
        <w:t>“</w:t>
      </w:r>
      <w:proofErr w:type="spellStart"/>
      <w:r w:rsidR="00E10B90">
        <w:rPr>
          <w:rFonts w:ascii="Georgia" w:hAnsi="Georgia" w:cs="Tahoma"/>
          <w:sz w:val="20"/>
          <w:lang w:val="es-ES_tradnl"/>
        </w:rPr>
        <w:t>Anaga</w:t>
      </w:r>
      <w:proofErr w:type="spellEnd"/>
      <w:r w:rsidR="00E10B90">
        <w:rPr>
          <w:rFonts w:ascii="Georgia" w:hAnsi="Georgia" w:cs="Tahoma"/>
          <w:sz w:val="20"/>
          <w:lang w:val="es-ES_tradnl"/>
        </w:rPr>
        <w:t xml:space="preserve"> en el corazón”</w:t>
      </w:r>
      <w:r w:rsidR="005E1F91">
        <w:rPr>
          <w:rFonts w:ascii="Georgia" w:hAnsi="Georgia" w:cs="Tahoma"/>
          <w:sz w:val="20"/>
          <w:lang w:val="es-ES_tradnl"/>
        </w:rPr>
        <w:t xml:space="preserve"> del </w:t>
      </w:r>
      <w:r w:rsidR="003C50A6">
        <w:rPr>
          <w:rFonts w:ascii="Georgia" w:hAnsi="Georgia" w:cs="Tahoma"/>
          <w:sz w:val="20"/>
          <w:lang w:val="es-ES_tradnl"/>
        </w:rPr>
        <w:t>Ayuntamiento de Santa Cruz de Tenerife</w:t>
      </w:r>
      <w:r w:rsidRPr="00B81547">
        <w:rPr>
          <w:rFonts w:ascii="Georgia" w:hAnsi="Georgia" w:cs="Tahoma"/>
          <w:sz w:val="20"/>
          <w:lang w:val="es-ES_tradnl"/>
        </w:rPr>
        <w:t>,</w:t>
      </w:r>
    </w:p>
    <w:p w:rsidR="00874E02" w:rsidRDefault="00874E02" w:rsidP="00900150">
      <w:pPr>
        <w:jc w:val="center"/>
        <w:rPr>
          <w:rFonts w:ascii="Georgia" w:hAnsi="Georgia" w:cs="Tahoma"/>
          <w:b/>
          <w:sz w:val="24"/>
          <w:lang w:val="es-ES_tradnl"/>
        </w:rPr>
      </w:pPr>
    </w:p>
    <w:p w:rsidR="00900150" w:rsidRDefault="00874E02" w:rsidP="00900150">
      <w:pPr>
        <w:jc w:val="center"/>
        <w:rPr>
          <w:rFonts w:ascii="Georgia" w:hAnsi="Georgia" w:cs="Tahoma"/>
          <w:b/>
          <w:sz w:val="24"/>
          <w:lang w:val="es-ES_tradnl"/>
        </w:rPr>
      </w:pPr>
      <w:r w:rsidRPr="00874E02">
        <w:rPr>
          <w:rFonts w:ascii="Georgia" w:hAnsi="Georgia" w:cs="Tahoma"/>
          <w:b/>
          <w:sz w:val="24"/>
          <w:lang w:val="es-ES_tradnl"/>
        </w:rPr>
        <w:t>DECLARO BAJO MI EXPRESA RESPONSABILIDAD</w:t>
      </w:r>
    </w:p>
    <w:p w:rsidR="00874E02" w:rsidRDefault="00874E02" w:rsidP="00900150">
      <w:pPr>
        <w:jc w:val="center"/>
        <w:rPr>
          <w:rFonts w:ascii="Georgia" w:hAnsi="Georgia" w:cs="Tahoma"/>
          <w:b/>
          <w:sz w:val="24"/>
          <w:lang w:val="es-ES_tradnl"/>
        </w:rPr>
      </w:pPr>
    </w:p>
    <w:p w:rsidR="00874E02" w:rsidRPr="00874E02" w:rsidRDefault="00874E02" w:rsidP="00874E02">
      <w:pPr>
        <w:pStyle w:val="Prrafodelista"/>
        <w:numPr>
          <w:ilvl w:val="0"/>
          <w:numId w:val="18"/>
        </w:numPr>
        <w:spacing w:before="120" w:after="120" w:line="360" w:lineRule="auto"/>
        <w:ind w:left="425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Que son ciertos cuantos datos figuran en la presente solicitud.</w:t>
      </w:r>
    </w:p>
    <w:p w:rsidR="00874E02" w:rsidRPr="00874E02" w:rsidRDefault="00874E02" w:rsidP="00874E02">
      <w:pPr>
        <w:pStyle w:val="Prrafodelista"/>
        <w:numPr>
          <w:ilvl w:val="0"/>
          <w:numId w:val="18"/>
        </w:numPr>
        <w:spacing w:before="120" w:after="120" w:line="360" w:lineRule="auto"/>
        <w:ind w:left="425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Que la Unidad Ejecutora: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Cumple los requisitos exigidos para obtener la condición de beneficiaria y se compromete a aportar, en el trámite de audiencia, la documentación exigida.</w:t>
      </w:r>
    </w:p>
    <w:p w:rsidR="005E1F91" w:rsidRPr="005E1F91" w:rsidRDefault="00874E02" w:rsidP="005E1F91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Tiene experiencia, capacidad administrativa, financiera y operativa suficiente para ejecutar la operación para la que solicita la financiación.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No se encuentra incursa en ninguna de las circunstancias recogidas en los apartados 2 y 3 del artículo 13 de la Ley 38/2003 General de Subvenciones, que impiden obtener la condición de beneficiario de subvenciones, y cumple las obligaciones establecidas en el artículo 14 dicha Ley para ser beneficiario de subvenciones.</w:t>
      </w:r>
    </w:p>
    <w:p w:rsidR="00874E02" w:rsidRPr="00874E02" w:rsidRDefault="00874E02" w:rsidP="00874E02">
      <w:pPr>
        <w:pStyle w:val="Prrafodelista"/>
        <w:numPr>
          <w:ilvl w:val="0"/>
          <w:numId w:val="18"/>
        </w:numPr>
        <w:spacing w:before="120" w:after="120" w:line="360" w:lineRule="auto"/>
        <w:ind w:left="425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Que la operación para la que solicita la financiación: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lastRenderedPageBreak/>
        <w:t>Respeta los principios generales definidos en los artículos 7 y 8 de Reglamento (UE) nº1303/2013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(no discriminación, igualdad de género y desarrollo sostenible) y cumple la legislación de la Unión y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Nacional, así como de la norma sobre gastos subvencionables cofinanciados por el FEDER en el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periodo 2014-2020, establecidas en la Orden HFP/1979/2016.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 xml:space="preserve">Contribuye a la Estrategia de Desarrollo Urbano Sostenible e Integrado </w:t>
      </w:r>
      <w:r w:rsidR="003C50A6">
        <w:rPr>
          <w:rFonts w:ascii="Georgia" w:hAnsi="Georgia" w:cs="Tahoma"/>
          <w:sz w:val="20"/>
          <w:lang w:val="es-ES_tradnl"/>
        </w:rPr>
        <w:t>“</w:t>
      </w:r>
      <w:proofErr w:type="spellStart"/>
      <w:r w:rsidR="003C50A6">
        <w:rPr>
          <w:rFonts w:ascii="Georgia" w:hAnsi="Georgia" w:cs="Tahoma"/>
          <w:sz w:val="20"/>
          <w:lang w:val="es-ES_tradnl"/>
        </w:rPr>
        <w:t>Anaga</w:t>
      </w:r>
      <w:proofErr w:type="spellEnd"/>
      <w:r w:rsidR="003C50A6">
        <w:rPr>
          <w:rFonts w:ascii="Georgia" w:hAnsi="Georgia" w:cs="Tahoma"/>
          <w:sz w:val="20"/>
          <w:lang w:val="es-ES_tradnl"/>
        </w:rPr>
        <w:t xml:space="preserve"> en el </w:t>
      </w:r>
      <w:r w:rsidR="00C32652">
        <w:rPr>
          <w:rFonts w:ascii="Georgia" w:hAnsi="Georgia" w:cs="Tahoma"/>
          <w:sz w:val="20"/>
          <w:lang w:val="es-ES_tradnl"/>
        </w:rPr>
        <w:t>corazón” del</w:t>
      </w:r>
      <w:r w:rsidR="005E1F91">
        <w:rPr>
          <w:rFonts w:ascii="Georgia" w:hAnsi="Georgia" w:cs="Tahoma"/>
          <w:sz w:val="20"/>
          <w:lang w:val="es-ES_tradnl"/>
        </w:rPr>
        <w:t xml:space="preserve"> </w:t>
      </w:r>
      <w:r w:rsidR="003C50A6">
        <w:rPr>
          <w:rFonts w:ascii="Georgia" w:hAnsi="Georgia" w:cs="Tahoma"/>
          <w:sz w:val="20"/>
          <w:lang w:val="es-ES_tradnl"/>
        </w:rPr>
        <w:t>Ayuntamiento de Santa Cruz de Tenerife</w:t>
      </w:r>
      <w:r w:rsidRPr="00874E02">
        <w:rPr>
          <w:rFonts w:ascii="Georgia" w:hAnsi="Georgia" w:cs="Tahoma"/>
          <w:sz w:val="20"/>
          <w:lang w:val="es-ES_tradnl"/>
        </w:rPr>
        <w:t xml:space="preserve"> y al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Programa Operativo de Crecimiento Sostenible 2014-2020.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Aborda los problemas de una forma integrada y cumple los criterios de selección y priorización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establecidos.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Tiene vínculos claros con otras intervenciones o proyectos coexistentes.</w:t>
      </w:r>
    </w:p>
    <w:p w:rsidR="00874E02" w:rsidRPr="00874E02" w:rsidRDefault="00874E02" w:rsidP="003B749B">
      <w:pPr>
        <w:pStyle w:val="Prrafodelista"/>
        <w:numPr>
          <w:ilvl w:val="0"/>
          <w:numId w:val="18"/>
        </w:numPr>
        <w:spacing w:before="120" w:after="120" w:line="360" w:lineRule="auto"/>
        <w:ind w:left="425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Que se compromete a cumplir las obligaciones establecidas en la normativa nacional y comunitarias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aplicable, en particular la relativa a: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Disponer de un sistema de contabilidad aparte o asignar un código contable adecuado a todas las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transacciones relacionadas con una operación.</w:t>
      </w:r>
    </w:p>
    <w:p w:rsid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Información y publicidad comunitaria que le sea aplique, establecida en el Reglamento (UE) nº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1303/2013, Capítulo II y Anexo XII.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Igualdad de oportunidades, medio ambiente e innovación social se establezcan en el Reglamento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(UE) 1303/2013, el Reglamento (UE) 1301/2013 y cualesquiera otras normas comunitarias o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nacionales.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Custodia de los documentos para mantenimiento de la pista de auditoría y la verificación del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cumplimiento de la normativa de aplicación.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Colaboración con la Autoridad de Gestión o, en su caso, con el Organismo Intermedio, en la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elaboración de los informes de ejecución anual y final correspondientes.</w:t>
      </w:r>
    </w:p>
    <w:p w:rsidR="00874E02" w:rsidRPr="00874E02" w:rsidRDefault="00874E02" w:rsidP="00874E02">
      <w:pPr>
        <w:pStyle w:val="Prrafodelista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Lucha contra el fraude, cumpliendo y haciendo cumplir las medidas establecidas por el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="003C50A6">
        <w:rPr>
          <w:rFonts w:ascii="Georgia" w:hAnsi="Georgia" w:cs="Tahoma"/>
          <w:sz w:val="20"/>
          <w:lang w:val="es-ES_tradnl"/>
        </w:rPr>
        <w:t>Ayuntamiento de Santa Cruz de Tenerife</w:t>
      </w:r>
      <w:r w:rsidRPr="00874E02">
        <w:rPr>
          <w:rFonts w:ascii="Georgia" w:hAnsi="Georgia" w:cs="Tahoma"/>
          <w:sz w:val="20"/>
          <w:lang w:val="es-ES_tradnl"/>
        </w:rPr>
        <w:t xml:space="preserve"> en esta materia.</w:t>
      </w:r>
    </w:p>
    <w:p w:rsidR="00874E02" w:rsidRDefault="00874E02" w:rsidP="00874E02">
      <w:pPr>
        <w:pStyle w:val="Prrafodelista"/>
        <w:numPr>
          <w:ilvl w:val="0"/>
          <w:numId w:val="18"/>
        </w:numPr>
        <w:spacing w:before="120" w:after="120" w:line="360" w:lineRule="auto"/>
        <w:ind w:left="425" w:hanging="357"/>
        <w:contextualSpacing w:val="0"/>
        <w:jc w:val="both"/>
        <w:rPr>
          <w:rFonts w:ascii="Georgia" w:hAnsi="Georgia" w:cs="Tahoma"/>
          <w:sz w:val="20"/>
          <w:lang w:val="es-ES_tradnl"/>
        </w:rPr>
      </w:pPr>
      <w:r w:rsidRPr="00874E02">
        <w:rPr>
          <w:rFonts w:ascii="Georgia" w:hAnsi="Georgia" w:cs="Tahoma"/>
          <w:sz w:val="20"/>
          <w:lang w:val="es-ES_tradnl"/>
        </w:rPr>
        <w:t>Que acepta su inclusión en una lista pública de operaciones, de conformidad con el artículo 115.2 del</w:t>
      </w:r>
      <w:r>
        <w:rPr>
          <w:rFonts w:ascii="Georgia" w:hAnsi="Georgia" w:cs="Tahoma"/>
          <w:sz w:val="20"/>
          <w:lang w:val="es-ES_tradnl"/>
        </w:rPr>
        <w:t xml:space="preserve"> </w:t>
      </w:r>
      <w:r w:rsidRPr="00874E02">
        <w:rPr>
          <w:rFonts w:ascii="Georgia" w:hAnsi="Georgia" w:cs="Tahoma"/>
          <w:sz w:val="20"/>
          <w:lang w:val="es-ES_tradnl"/>
        </w:rPr>
        <w:t>Reglamento (UE) nº 1303/2013 y las responsabilidades señaladas en el Anexo XII del citado Reglamento.</w:t>
      </w:r>
    </w:p>
    <w:p w:rsidR="00874E02" w:rsidRDefault="00874E02" w:rsidP="00874E02">
      <w:pPr>
        <w:spacing w:before="120" w:after="120" w:line="360" w:lineRule="auto"/>
        <w:jc w:val="both"/>
        <w:rPr>
          <w:rFonts w:ascii="Georgia" w:hAnsi="Georgia" w:cs="Tahoma"/>
          <w:sz w:val="20"/>
          <w:lang w:val="es-ES_tradnl"/>
        </w:rPr>
      </w:pPr>
    </w:p>
    <w:p w:rsidR="008F06B1" w:rsidRPr="008F06B1" w:rsidRDefault="008F06B1" w:rsidP="008F06B1">
      <w:pPr>
        <w:jc w:val="center"/>
        <w:rPr>
          <w:rFonts w:ascii="Georgia" w:hAnsi="Georgia" w:cs="Tahoma"/>
          <w:sz w:val="20"/>
          <w:lang w:val="es-ES_tradnl"/>
        </w:rPr>
      </w:pPr>
      <w:r w:rsidRPr="008F06B1">
        <w:rPr>
          <w:rFonts w:ascii="Georgia" w:hAnsi="Georgia" w:cs="Tahoma"/>
          <w:sz w:val="20"/>
          <w:lang w:val="es-ES_tradnl"/>
        </w:rPr>
        <w:t>El/la responsable de la operación</w:t>
      </w:r>
      <w:r w:rsidRPr="008F06B1">
        <w:rPr>
          <w:rFonts w:ascii="Georgia" w:hAnsi="Georgia" w:cs="Tahoma"/>
          <w:sz w:val="20"/>
          <w:lang w:val="es-ES_tradnl"/>
        </w:rPr>
        <w:tab/>
        <w:t>El/la responsable del objetivo temático</w:t>
      </w:r>
    </w:p>
    <w:p w:rsidR="00874E02" w:rsidRPr="00874E02" w:rsidRDefault="00874E02" w:rsidP="00900150">
      <w:pPr>
        <w:jc w:val="center"/>
        <w:rPr>
          <w:rFonts w:ascii="Georgia" w:hAnsi="Georgia"/>
          <w:lang w:val="es-ES_tradnl"/>
        </w:rPr>
      </w:pPr>
    </w:p>
    <w:sectPr w:rsidR="00874E02" w:rsidRPr="00874E02" w:rsidSect="00C3265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05" w:rsidRDefault="007D0005" w:rsidP="00426B88">
      <w:pPr>
        <w:spacing w:after="0" w:line="240" w:lineRule="auto"/>
      </w:pPr>
      <w:r>
        <w:separator/>
      </w:r>
    </w:p>
  </w:endnote>
  <w:endnote w:type="continuationSeparator" w:id="0">
    <w:p w:rsidR="007D0005" w:rsidRDefault="007D0005" w:rsidP="004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52" w:rsidRDefault="00C32652" w:rsidP="00C32652">
    <w:pPr>
      <w:pStyle w:val="Piedepgina"/>
      <w:ind w:firstLine="720"/>
      <w:jc w:val="right"/>
    </w:pPr>
    <w:r>
      <w:fldChar w:fldCharType="begin"/>
    </w:r>
    <w:r>
      <w:instrText>PAGE   \* MERGEFORMAT</w:instrText>
    </w:r>
    <w:r>
      <w:fldChar w:fldCharType="separate"/>
    </w:r>
    <w:r w:rsidR="00E6703C" w:rsidRPr="00E6703C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05" w:rsidRDefault="007D0005" w:rsidP="00426B88">
      <w:pPr>
        <w:spacing w:after="0" w:line="240" w:lineRule="auto"/>
      </w:pPr>
      <w:r>
        <w:separator/>
      </w:r>
    </w:p>
  </w:footnote>
  <w:footnote w:type="continuationSeparator" w:id="0">
    <w:p w:rsidR="007D0005" w:rsidRDefault="007D0005" w:rsidP="0042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3C" w:rsidRDefault="00E6703C" w:rsidP="00E6703C">
    <w:pPr>
      <w:pStyle w:val="Encabezado"/>
      <w:jc w:val="right"/>
    </w:pPr>
    <w:r w:rsidRPr="00C3265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FBF044" wp14:editId="523D48B4">
          <wp:simplePos x="0" y="0"/>
          <wp:positionH relativeFrom="margin">
            <wp:align>left</wp:align>
          </wp:positionH>
          <wp:positionV relativeFrom="paragraph">
            <wp:posOffset>2175</wp:posOffset>
          </wp:positionV>
          <wp:extent cx="1568450" cy="414738"/>
          <wp:effectExtent l="0" t="0" r="0" b="4445"/>
          <wp:wrapNone/>
          <wp:docPr id="7" name="Imagen 7" descr="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5" t="20496" r="65779" b="43967"/>
                  <a:stretch/>
                </pic:blipFill>
                <pic:spPr bwMode="auto">
                  <a:xfrm>
                    <a:off x="0" y="0"/>
                    <a:ext cx="1588002" cy="419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41AFFBA" wp14:editId="6AD15058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916430" cy="362585"/>
          <wp:effectExtent l="0" t="0" r="7620" b="0"/>
          <wp:wrapThrough wrapText="bothSides">
            <wp:wrapPolygon edited="0">
              <wp:start x="0" y="0"/>
              <wp:lineTo x="0" y="20427"/>
              <wp:lineTo x="21471" y="20427"/>
              <wp:lineTo x="21471" y="0"/>
              <wp:lineTo x="0" y="0"/>
            </wp:wrapPolygon>
          </wp:wrapThrough>
          <wp:docPr id="1" name="Imagen 1" descr="C:\Users\pdelmac\Desktop\logo UE Fondo de desarrollo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elmac\Desktop\logo UE Fondo de desarrollo reg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703C" w:rsidRDefault="00E6703C" w:rsidP="00E6703C">
    <w:pPr>
      <w:pStyle w:val="Encabezado"/>
      <w:jc w:val="right"/>
    </w:pPr>
  </w:p>
  <w:p w:rsidR="00E6703C" w:rsidRDefault="00E6703C" w:rsidP="00E6703C">
    <w:pPr>
      <w:pStyle w:val="Encabezado"/>
      <w:tabs>
        <w:tab w:val="left" w:pos="2835"/>
      </w:tabs>
      <w:jc w:val="right"/>
    </w:pPr>
  </w:p>
  <w:p w:rsidR="00E6703C" w:rsidRDefault="00E6703C" w:rsidP="00E6703C">
    <w:pPr>
      <w:pStyle w:val="Encabezado"/>
      <w:tabs>
        <w:tab w:val="center" w:pos="3969"/>
      </w:tabs>
      <w:jc w:val="center"/>
      <w:rPr>
        <w:rFonts w:ascii="Arial" w:hAnsi="Arial" w:cs="Arial"/>
        <w:b/>
        <w:i/>
      </w:rPr>
    </w:pPr>
    <w:proofErr w:type="spellStart"/>
    <w:r w:rsidRPr="00631EB8">
      <w:rPr>
        <w:rFonts w:ascii="Arial" w:hAnsi="Arial" w:cs="Arial"/>
        <w:b/>
        <w:i/>
      </w:rPr>
      <w:t>Una</w:t>
    </w:r>
    <w:proofErr w:type="spellEnd"/>
    <w:r w:rsidRPr="00631EB8">
      <w:rPr>
        <w:rFonts w:ascii="Arial" w:hAnsi="Arial" w:cs="Arial"/>
        <w:b/>
        <w:i/>
      </w:rPr>
      <w:t xml:space="preserve"> </w:t>
    </w:r>
    <w:proofErr w:type="spellStart"/>
    <w:r w:rsidRPr="00631EB8">
      <w:rPr>
        <w:rFonts w:ascii="Arial" w:hAnsi="Arial" w:cs="Arial"/>
        <w:b/>
        <w:i/>
      </w:rPr>
      <w:t>manera</w:t>
    </w:r>
    <w:proofErr w:type="spellEnd"/>
    <w:r w:rsidRPr="00631EB8">
      <w:rPr>
        <w:rFonts w:ascii="Arial" w:hAnsi="Arial" w:cs="Arial"/>
        <w:b/>
        <w:i/>
      </w:rPr>
      <w:t xml:space="preserve"> de </w:t>
    </w:r>
    <w:proofErr w:type="spellStart"/>
    <w:r w:rsidRPr="00631EB8">
      <w:rPr>
        <w:rFonts w:ascii="Arial" w:hAnsi="Arial" w:cs="Arial"/>
        <w:b/>
        <w:i/>
      </w:rPr>
      <w:t>hacer</w:t>
    </w:r>
    <w:proofErr w:type="spellEnd"/>
    <w:r w:rsidRPr="00631EB8">
      <w:rPr>
        <w:rFonts w:ascii="Arial" w:hAnsi="Arial" w:cs="Arial"/>
        <w:b/>
        <w:i/>
      </w:rPr>
      <w:t xml:space="preserve"> Europa</w:t>
    </w:r>
  </w:p>
  <w:p w:rsidR="00E6703C" w:rsidRDefault="00E6703C" w:rsidP="00E6703C">
    <w:pPr>
      <w:pStyle w:val="Encabezado"/>
      <w:tabs>
        <w:tab w:val="center" w:pos="3969"/>
      </w:tabs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7B2"/>
    <w:multiLevelType w:val="hybridMultilevel"/>
    <w:tmpl w:val="13DC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C48"/>
    <w:multiLevelType w:val="multilevel"/>
    <w:tmpl w:val="BDBAF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82EFC"/>
    <w:multiLevelType w:val="hybridMultilevel"/>
    <w:tmpl w:val="61709150"/>
    <w:lvl w:ilvl="0" w:tplc="EBFE0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317B"/>
    <w:multiLevelType w:val="multilevel"/>
    <w:tmpl w:val="9A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EE443F"/>
    <w:multiLevelType w:val="multilevel"/>
    <w:tmpl w:val="390E2266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83236C"/>
    <w:multiLevelType w:val="multilevel"/>
    <w:tmpl w:val="301C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052E5"/>
    <w:multiLevelType w:val="hybridMultilevel"/>
    <w:tmpl w:val="DA58EBD0"/>
    <w:lvl w:ilvl="0" w:tplc="898A04F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  <w:color w:val="A3202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567"/>
    <w:multiLevelType w:val="multilevel"/>
    <w:tmpl w:val="81F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B37C7"/>
    <w:multiLevelType w:val="hybridMultilevel"/>
    <w:tmpl w:val="B34A9350"/>
    <w:lvl w:ilvl="0" w:tplc="EBFE0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690"/>
    <w:multiLevelType w:val="hybridMultilevel"/>
    <w:tmpl w:val="038690B2"/>
    <w:lvl w:ilvl="0" w:tplc="EBFE0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D1289"/>
    <w:multiLevelType w:val="hybridMultilevel"/>
    <w:tmpl w:val="7BB407F2"/>
    <w:lvl w:ilvl="0" w:tplc="EBFE0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04FF7"/>
    <w:multiLevelType w:val="hybridMultilevel"/>
    <w:tmpl w:val="E6DC04A6"/>
    <w:lvl w:ilvl="0" w:tplc="EBFE0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416E"/>
    <w:multiLevelType w:val="multilevel"/>
    <w:tmpl w:val="AF1EB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3234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B11605D"/>
    <w:multiLevelType w:val="multilevel"/>
    <w:tmpl w:val="33D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50D96"/>
    <w:multiLevelType w:val="multilevel"/>
    <w:tmpl w:val="DC2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7543D"/>
    <w:multiLevelType w:val="hybridMultilevel"/>
    <w:tmpl w:val="880CA602"/>
    <w:lvl w:ilvl="0" w:tplc="4B3C8B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17B06"/>
    <w:multiLevelType w:val="multilevel"/>
    <w:tmpl w:val="CA8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A5EB9"/>
    <w:multiLevelType w:val="hybridMultilevel"/>
    <w:tmpl w:val="66D8F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D"/>
    <w:rsid w:val="00050B4A"/>
    <w:rsid w:val="000E7F54"/>
    <w:rsid w:val="0017386A"/>
    <w:rsid w:val="00187C07"/>
    <w:rsid w:val="001E0475"/>
    <w:rsid w:val="001E1A74"/>
    <w:rsid w:val="00286E93"/>
    <w:rsid w:val="002B5C1D"/>
    <w:rsid w:val="00397C10"/>
    <w:rsid w:val="003B6C70"/>
    <w:rsid w:val="003C50A6"/>
    <w:rsid w:val="003F5B69"/>
    <w:rsid w:val="00426B88"/>
    <w:rsid w:val="004A5EE8"/>
    <w:rsid w:val="004C50DD"/>
    <w:rsid w:val="004F2F48"/>
    <w:rsid w:val="00557D67"/>
    <w:rsid w:val="005D5480"/>
    <w:rsid w:val="005E1F91"/>
    <w:rsid w:val="00601975"/>
    <w:rsid w:val="00674395"/>
    <w:rsid w:val="00752BEB"/>
    <w:rsid w:val="007D0005"/>
    <w:rsid w:val="00867439"/>
    <w:rsid w:val="00874E02"/>
    <w:rsid w:val="008850C9"/>
    <w:rsid w:val="008F06B1"/>
    <w:rsid w:val="00900150"/>
    <w:rsid w:val="00A230BC"/>
    <w:rsid w:val="00A436DA"/>
    <w:rsid w:val="00AA276D"/>
    <w:rsid w:val="00AA42B4"/>
    <w:rsid w:val="00B55D5D"/>
    <w:rsid w:val="00B81547"/>
    <w:rsid w:val="00B84833"/>
    <w:rsid w:val="00C14F31"/>
    <w:rsid w:val="00C32652"/>
    <w:rsid w:val="00D34B99"/>
    <w:rsid w:val="00D82B6B"/>
    <w:rsid w:val="00DA6332"/>
    <w:rsid w:val="00E10B90"/>
    <w:rsid w:val="00E4781F"/>
    <w:rsid w:val="00E6703C"/>
    <w:rsid w:val="00ED20C0"/>
    <w:rsid w:val="00ED5C90"/>
    <w:rsid w:val="00F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2EA2"/>
  <w15:chartTrackingRefBased/>
  <w15:docId w15:val="{416C6B2D-AE4A-444C-BC1A-5D34EC1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2F48"/>
    <w:pPr>
      <w:spacing w:before="100" w:beforeAutospacing="1" w:after="100" w:afterAutospacing="1" w:line="240" w:lineRule="auto"/>
      <w:jc w:val="both"/>
      <w:outlineLvl w:val="0"/>
    </w:pPr>
    <w:rPr>
      <w:rFonts w:ascii="Georgia" w:eastAsia="Times New Roman" w:hAnsi="Georgia" w:cs="Times New Roman"/>
      <w:b/>
      <w:bCs/>
      <w:i/>
      <w:sz w:val="20"/>
      <w:szCs w:val="20"/>
      <w:u w:val="single"/>
      <w:lang w:val="es-ES_tradnl" w:eastAsia="gl-ES"/>
    </w:rPr>
  </w:style>
  <w:style w:type="paragraph" w:styleId="Ttulo3">
    <w:name w:val="heading 3"/>
    <w:basedOn w:val="Normal"/>
    <w:link w:val="Ttulo3Car"/>
    <w:uiPriority w:val="9"/>
    <w:qFormat/>
    <w:rsid w:val="002B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B5C1D"/>
    <w:rPr>
      <w:rFonts w:ascii="Times New Roman" w:eastAsia="Times New Roman" w:hAnsi="Times New Roman" w:cs="Times New Roman"/>
      <w:b/>
      <w:bCs/>
      <w:sz w:val="27"/>
      <w:szCs w:val="27"/>
      <w:lang w:val="gl-ES" w:eastAsia="gl-ES"/>
    </w:rPr>
  </w:style>
  <w:style w:type="paragraph" w:styleId="NormalWeb">
    <w:name w:val="Normal (Web)"/>
    <w:basedOn w:val="Normal"/>
    <w:uiPriority w:val="99"/>
    <w:semiHidden/>
    <w:unhideWhenUsed/>
    <w:rsid w:val="002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styleId="Textoennegrita">
    <w:name w:val="Strong"/>
    <w:basedOn w:val="Fuentedeprrafopredeter"/>
    <w:uiPriority w:val="22"/>
    <w:qFormat/>
    <w:rsid w:val="002B5C1D"/>
    <w:rPr>
      <w:b/>
      <w:bCs/>
    </w:rPr>
  </w:style>
  <w:style w:type="character" w:styleId="nfasis">
    <w:name w:val="Emphasis"/>
    <w:basedOn w:val="Fuentedeprrafopredeter"/>
    <w:uiPriority w:val="20"/>
    <w:qFormat/>
    <w:rsid w:val="002B5C1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5C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B88"/>
  </w:style>
  <w:style w:type="paragraph" w:styleId="Piedepgina">
    <w:name w:val="footer"/>
    <w:basedOn w:val="Normal"/>
    <w:link w:val="PiedepginaCar"/>
    <w:uiPriority w:val="99"/>
    <w:unhideWhenUsed/>
    <w:rsid w:val="0042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B88"/>
  </w:style>
  <w:style w:type="character" w:customStyle="1" w:styleId="Ttulo1Car">
    <w:name w:val="Título 1 Car"/>
    <w:basedOn w:val="Fuentedeprrafopredeter"/>
    <w:link w:val="Ttulo1"/>
    <w:uiPriority w:val="9"/>
    <w:rsid w:val="004F2F48"/>
    <w:rPr>
      <w:rFonts w:ascii="Georgia" w:eastAsia="Times New Roman" w:hAnsi="Georgia" w:cs="Times New Roman"/>
      <w:b/>
      <w:bCs/>
      <w:i/>
      <w:sz w:val="20"/>
      <w:szCs w:val="20"/>
      <w:u w:val="single"/>
      <w:lang w:val="es-ES_tradnl" w:eastAsia="gl-ES"/>
    </w:rPr>
  </w:style>
  <w:style w:type="paragraph" w:styleId="Prrafodelista">
    <w:name w:val="List Paragraph"/>
    <w:basedOn w:val="Normal"/>
    <w:uiPriority w:val="34"/>
    <w:qFormat/>
    <w:rsid w:val="00DA6332"/>
    <w:pPr>
      <w:ind w:left="720"/>
      <w:contextualSpacing/>
    </w:pPr>
  </w:style>
  <w:style w:type="paragraph" w:styleId="Ttulo">
    <w:name w:val="Title"/>
    <w:basedOn w:val="Normal"/>
    <w:next w:val="Subttulo"/>
    <w:link w:val="TtuloCar"/>
    <w:uiPriority w:val="10"/>
    <w:qFormat/>
    <w:rsid w:val="009001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00150"/>
    <w:rPr>
      <w:rFonts w:asciiTheme="majorHAnsi" w:eastAsiaTheme="majorEastAsia" w:hAnsiTheme="majorHAnsi" w:cstheme="majorBidi"/>
      <w:b/>
      <w:i/>
      <w:spacing w:val="5"/>
      <w:kern w:val="28"/>
      <w:sz w:val="80"/>
      <w:szCs w:val="5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9001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00150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59"/>
    <w:rsid w:val="00A4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A436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F89B-6E54-4F6B-A907-3599FAF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Fernandez Minan</dc:creator>
  <cp:keywords/>
  <dc:description/>
  <cp:lastModifiedBy>Manuel Perez Coca</cp:lastModifiedBy>
  <cp:revision>8</cp:revision>
  <dcterms:created xsi:type="dcterms:W3CDTF">2018-06-11T07:17:00Z</dcterms:created>
  <dcterms:modified xsi:type="dcterms:W3CDTF">2018-06-13T07:09:00Z</dcterms:modified>
</cp:coreProperties>
</file>